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F2437" w14:textId="504C9EE1" w:rsidR="003D3BC0" w:rsidRDefault="00FE3630" w:rsidP="003D3BC0">
      <w:pPr>
        <w:jc w:val="right"/>
        <w:rPr>
          <w:rFonts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3602EDA4" wp14:editId="77F25AC8">
            <wp:simplePos x="0" y="0"/>
            <wp:positionH relativeFrom="column">
              <wp:posOffset>-131445</wp:posOffset>
            </wp:positionH>
            <wp:positionV relativeFrom="paragraph">
              <wp:posOffset>-55245</wp:posOffset>
            </wp:positionV>
            <wp:extent cx="2994660" cy="601980"/>
            <wp:effectExtent l="0" t="0" r="0" b="7620"/>
            <wp:wrapNone/>
            <wp:docPr id="1" name="Image 1" descr="DDEC-LOGO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DEC-LOGO OK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3BC0">
        <w:rPr>
          <w:rFonts w:cs="Arial"/>
        </w:rPr>
        <w:t>Quimper le 12 mars 2025</w:t>
      </w:r>
    </w:p>
    <w:p w14:paraId="2DE25412" w14:textId="1C2D31F7" w:rsidR="00F83D35" w:rsidRDefault="00F83D35" w:rsidP="00200314"/>
    <w:p w14:paraId="5EC00164" w14:textId="77777777" w:rsidR="00F00079" w:rsidRDefault="00F00079" w:rsidP="00F00079">
      <w:pPr>
        <w:spacing w:after="0" w:line="240" w:lineRule="auto"/>
        <w:rPr>
          <w:rFonts w:ascii="Open Sans Light" w:hAnsi="Open Sans Light" w:cs="Open Sans Light"/>
          <w:b/>
          <w:color w:val="0082D2"/>
          <w:sz w:val="16"/>
        </w:rPr>
      </w:pPr>
      <w:r w:rsidRPr="0003638C">
        <w:rPr>
          <w:rFonts w:ascii="Open Sans Light" w:hAnsi="Open Sans Light" w:cs="Open Sans Light"/>
          <w:b/>
          <w:color w:val="0082D2"/>
          <w:sz w:val="16"/>
        </w:rPr>
        <w:t>DIRECTION DE L’ENSEIGNEMENT CATHOLIQUE DU FINISTERE</w:t>
      </w:r>
    </w:p>
    <w:p w14:paraId="070244C7" w14:textId="77777777" w:rsidR="00F00079" w:rsidRDefault="00F00079" w:rsidP="00F00079">
      <w:pPr>
        <w:spacing w:after="0" w:line="240" w:lineRule="auto"/>
        <w:rPr>
          <w:rFonts w:ascii="Open Sans Light" w:hAnsi="Open Sans Light" w:cs="Open Sans Light"/>
          <w:b/>
          <w:color w:val="0082D2"/>
          <w:sz w:val="16"/>
        </w:rPr>
      </w:pPr>
      <w:r>
        <w:rPr>
          <w:rFonts w:ascii="Open Sans Light" w:hAnsi="Open Sans Light" w:cs="Open Sans Light"/>
          <w:b/>
          <w:color w:val="0082D2"/>
          <w:sz w:val="16"/>
        </w:rPr>
        <w:t>Service du Premier Degré</w:t>
      </w:r>
    </w:p>
    <w:p w14:paraId="7D154BE6" w14:textId="77777777" w:rsidR="00F00079" w:rsidRDefault="00F00079" w:rsidP="00F00079">
      <w:pPr>
        <w:spacing w:after="0" w:line="240" w:lineRule="auto"/>
        <w:rPr>
          <w:rFonts w:ascii="Open Sans Light" w:hAnsi="Open Sans Light" w:cs="Open Sans Light"/>
          <w:b/>
          <w:color w:val="0082D2"/>
          <w:sz w:val="16"/>
        </w:rPr>
      </w:pPr>
      <w:r>
        <w:rPr>
          <w:rFonts w:ascii="Open Sans Light" w:hAnsi="Open Sans Light" w:cs="Open Sans Light"/>
          <w:b/>
          <w:color w:val="0082D2"/>
          <w:sz w:val="16"/>
        </w:rPr>
        <w:t xml:space="preserve">2, rue César Franck </w:t>
      </w:r>
    </w:p>
    <w:p w14:paraId="350DACF1" w14:textId="77777777" w:rsidR="00F00079" w:rsidRDefault="00F00079" w:rsidP="00F00079">
      <w:pPr>
        <w:spacing w:after="0" w:line="240" w:lineRule="auto"/>
        <w:rPr>
          <w:rFonts w:ascii="Open Sans Light" w:hAnsi="Open Sans Light" w:cs="Open Sans Light"/>
          <w:b/>
          <w:color w:val="0082D2"/>
          <w:sz w:val="16"/>
        </w:rPr>
      </w:pPr>
      <w:r>
        <w:rPr>
          <w:rFonts w:ascii="Open Sans Light" w:hAnsi="Open Sans Light" w:cs="Open Sans Light"/>
          <w:b/>
          <w:color w:val="0082D2"/>
          <w:sz w:val="16"/>
        </w:rPr>
        <w:t>29196 QUIMPER Cedex</w:t>
      </w:r>
    </w:p>
    <w:p w14:paraId="68B07317" w14:textId="77777777" w:rsidR="00F00079" w:rsidRDefault="00F00079" w:rsidP="00F00079">
      <w:pPr>
        <w:spacing w:after="0" w:line="240" w:lineRule="auto"/>
        <w:rPr>
          <w:rFonts w:ascii="Open Sans Light" w:hAnsi="Open Sans Light" w:cs="Open Sans Light"/>
          <w:b/>
          <w:color w:val="0082D2"/>
          <w:sz w:val="16"/>
        </w:rPr>
      </w:pPr>
      <w:r>
        <w:rPr>
          <w:rFonts w:ascii="Open Sans Light" w:hAnsi="Open Sans Light" w:cs="Open Sans Light"/>
          <w:b/>
          <w:color w:val="0082D2"/>
          <w:sz w:val="16"/>
        </w:rPr>
        <w:t>Tél : 02 98 64 16 00</w:t>
      </w:r>
    </w:p>
    <w:p w14:paraId="543C1584" w14:textId="77777777" w:rsidR="00F00079" w:rsidRDefault="00F00079" w:rsidP="00F00079">
      <w:pPr>
        <w:spacing w:after="0" w:line="240" w:lineRule="auto"/>
        <w:rPr>
          <w:rFonts w:ascii="Open Sans Light" w:hAnsi="Open Sans Light" w:cs="Open Sans Light"/>
          <w:b/>
          <w:color w:val="0082D2"/>
          <w:sz w:val="16"/>
        </w:rPr>
      </w:pPr>
      <w:proofErr w:type="gramStart"/>
      <w:r>
        <w:rPr>
          <w:rFonts w:ascii="Open Sans Light" w:hAnsi="Open Sans Light" w:cs="Open Sans Light"/>
          <w:b/>
          <w:color w:val="0082D2"/>
          <w:sz w:val="16"/>
        </w:rPr>
        <w:t>Email</w:t>
      </w:r>
      <w:proofErr w:type="gramEnd"/>
      <w:r>
        <w:rPr>
          <w:rFonts w:ascii="Open Sans Light" w:hAnsi="Open Sans Light" w:cs="Open Sans Light"/>
          <w:b/>
          <w:color w:val="0082D2"/>
          <w:sz w:val="16"/>
        </w:rPr>
        <w:t xml:space="preserve"> : </w:t>
      </w:r>
      <w:hyperlink r:id="rId12" w:history="1">
        <w:r w:rsidRPr="00FE503E">
          <w:rPr>
            <w:rStyle w:val="Lienhypertexte"/>
            <w:rFonts w:ascii="Open Sans Light" w:hAnsi="Open Sans Light" w:cs="Open Sans Light"/>
            <w:sz w:val="16"/>
          </w:rPr>
          <w:t>ddec29.1d@enseignement-catholique.bzh</w:t>
        </w:r>
      </w:hyperlink>
    </w:p>
    <w:p w14:paraId="201252D4" w14:textId="77777777" w:rsidR="00F00079" w:rsidRDefault="00F00079" w:rsidP="00F00079">
      <w:pPr>
        <w:spacing w:after="0" w:line="240" w:lineRule="auto"/>
        <w:rPr>
          <w:rFonts w:ascii="Open Sans Light" w:hAnsi="Open Sans Light" w:cs="Open Sans Light"/>
          <w:b/>
          <w:color w:val="0082D2"/>
          <w:sz w:val="16"/>
        </w:rPr>
      </w:pPr>
      <w:r>
        <w:rPr>
          <w:rFonts w:ascii="Open Sans Light" w:hAnsi="Open Sans Light" w:cs="Open Sans Light"/>
          <w:b/>
          <w:color w:val="0082D2"/>
          <w:sz w:val="16"/>
        </w:rPr>
        <w:t xml:space="preserve">Site : </w:t>
      </w:r>
      <w:hyperlink r:id="rId13" w:history="1">
        <w:r w:rsidRPr="00FE503E">
          <w:rPr>
            <w:rStyle w:val="Lienhypertexte"/>
            <w:rFonts w:ascii="Open Sans Light" w:hAnsi="Open Sans Light" w:cs="Open Sans Light"/>
            <w:sz w:val="16"/>
          </w:rPr>
          <w:t>http://www.ddec29.org</w:t>
        </w:r>
      </w:hyperlink>
      <w:r>
        <w:rPr>
          <w:rFonts w:ascii="Open Sans Light" w:hAnsi="Open Sans Light" w:cs="Open Sans Light"/>
          <w:b/>
          <w:color w:val="0082D2"/>
          <w:sz w:val="16"/>
        </w:rPr>
        <w:t xml:space="preserve"> </w:t>
      </w:r>
    </w:p>
    <w:p w14:paraId="7A005BBD" w14:textId="77777777" w:rsidR="00B14507" w:rsidRDefault="00B14507" w:rsidP="00B00E2C">
      <w:pPr>
        <w:jc w:val="right"/>
        <w:rPr>
          <w:rFonts w:cs="Arial"/>
        </w:rPr>
      </w:pPr>
    </w:p>
    <w:p w14:paraId="7ACC61DC" w14:textId="39E0C0DD" w:rsidR="00B14507" w:rsidRDefault="00B14507" w:rsidP="00B14507">
      <w:pPr>
        <w:rPr>
          <w:rFonts w:cs="Arial"/>
        </w:rPr>
      </w:pPr>
      <w:r>
        <w:rPr>
          <w:rFonts w:cs="Arial"/>
        </w:rPr>
        <w:t>R</w:t>
      </w:r>
      <w:r w:rsidR="00837BB6">
        <w:rPr>
          <w:rFonts w:cs="Arial"/>
        </w:rPr>
        <w:t>é</w:t>
      </w:r>
      <w:r>
        <w:rPr>
          <w:rFonts w:cs="Arial"/>
        </w:rPr>
        <w:t>f : MvtEmploi202</w:t>
      </w:r>
      <w:r w:rsidR="003D3BC0">
        <w:rPr>
          <w:rFonts w:cs="Arial"/>
        </w:rPr>
        <w:t>5</w:t>
      </w:r>
      <w:r>
        <w:rPr>
          <w:rFonts w:cs="Arial"/>
        </w:rPr>
        <w:t>/</w:t>
      </w:r>
      <w:r w:rsidR="00837BB6">
        <w:rPr>
          <w:rFonts w:cs="Arial"/>
        </w:rPr>
        <w:t xml:space="preserve">Vœux </w:t>
      </w:r>
    </w:p>
    <w:p w14:paraId="79736C56" w14:textId="77777777" w:rsidR="00F00079" w:rsidRDefault="00F00079" w:rsidP="00F83D35">
      <w:pPr>
        <w:jc w:val="right"/>
        <w:rPr>
          <w:rFonts w:cs="Arial"/>
        </w:rPr>
      </w:pPr>
    </w:p>
    <w:p w14:paraId="5C1016AD" w14:textId="690E405C" w:rsidR="00200314" w:rsidRDefault="00F00079" w:rsidP="00F00079">
      <w:pPr>
        <w:jc w:val="center"/>
        <w:rPr>
          <w:rFonts w:cs="Arial"/>
          <w:b/>
          <w:bCs/>
          <w:sz w:val="32"/>
          <w:szCs w:val="32"/>
          <w:u w:val="single"/>
        </w:rPr>
      </w:pPr>
      <w:r>
        <w:rPr>
          <w:rFonts w:cs="Arial"/>
          <w:b/>
          <w:bCs/>
          <w:sz w:val="32"/>
          <w:szCs w:val="32"/>
          <w:u w:val="single"/>
        </w:rPr>
        <w:t>Mouvement de l’Emploi 202</w:t>
      </w:r>
      <w:r w:rsidR="003D3BC0">
        <w:rPr>
          <w:rFonts w:cs="Arial"/>
          <w:b/>
          <w:bCs/>
          <w:sz w:val="32"/>
          <w:szCs w:val="32"/>
          <w:u w:val="single"/>
        </w:rPr>
        <w:t>5</w:t>
      </w:r>
    </w:p>
    <w:p w14:paraId="7042D95D" w14:textId="6610BB87" w:rsidR="00F00079" w:rsidRDefault="00F00079" w:rsidP="00F00079">
      <w:pPr>
        <w:jc w:val="center"/>
        <w:rPr>
          <w:rFonts w:cs="Arial"/>
          <w:b/>
          <w:bCs/>
          <w:color w:val="FF0000"/>
          <w:sz w:val="24"/>
          <w:szCs w:val="24"/>
        </w:rPr>
      </w:pPr>
      <w:r>
        <w:rPr>
          <w:rFonts w:cs="Arial"/>
          <w:b/>
          <w:bCs/>
          <w:color w:val="FF0000"/>
          <w:sz w:val="24"/>
          <w:szCs w:val="24"/>
        </w:rPr>
        <w:t>A l’attention des Enseignants entrés dans le Mouvement de l’Emploi 202</w:t>
      </w:r>
      <w:r w:rsidR="003D3BC0">
        <w:rPr>
          <w:rFonts w:cs="Arial"/>
          <w:b/>
          <w:bCs/>
          <w:color w:val="FF0000"/>
          <w:sz w:val="24"/>
          <w:szCs w:val="24"/>
        </w:rPr>
        <w:t>5</w:t>
      </w:r>
    </w:p>
    <w:p w14:paraId="4F99C1EA" w14:textId="77777777" w:rsidR="00F00079" w:rsidRPr="00F00079" w:rsidRDefault="00F00079" w:rsidP="00F00079">
      <w:pPr>
        <w:jc w:val="center"/>
        <w:rPr>
          <w:b/>
          <w:bCs/>
          <w:color w:val="FF0000"/>
          <w:sz w:val="24"/>
          <w:szCs w:val="24"/>
        </w:rPr>
      </w:pPr>
      <w:r>
        <w:rPr>
          <w:rFonts w:cs="Arial"/>
          <w:b/>
          <w:bCs/>
          <w:color w:val="FF0000"/>
          <w:sz w:val="24"/>
          <w:szCs w:val="24"/>
        </w:rPr>
        <w:t>Procédure</w:t>
      </w:r>
    </w:p>
    <w:p w14:paraId="58B11508" w14:textId="77777777" w:rsidR="00200314" w:rsidRDefault="00200314" w:rsidP="00200314">
      <w:pPr>
        <w:rPr>
          <w:rFonts w:cs="Arial"/>
        </w:rPr>
      </w:pPr>
    </w:p>
    <w:p w14:paraId="1C80CABF" w14:textId="77777777" w:rsidR="00F00079" w:rsidRDefault="00F00079" w:rsidP="00F00079">
      <w:pPr>
        <w:ind w:left="708" w:firstLine="708"/>
        <w:rPr>
          <w:rFonts w:cs="Arial"/>
        </w:rPr>
      </w:pPr>
      <w:r>
        <w:rPr>
          <w:rFonts w:cs="Arial"/>
        </w:rPr>
        <w:t>Madame, Monsieur,</w:t>
      </w:r>
    </w:p>
    <w:p w14:paraId="48160E86" w14:textId="4BD6BB17" w:rsidR="00F00079" w:rsidRDefault="00F00079" w:rsidP="00D20DEC">
      <w:pPr>
        <w:ind w:left="708" w:firstLine="708"/>
        <w:jc w:val="both"/>
        <w:rPr>
          <w:rFonts w:cs="Arial"/>
        </w:rPr>
      </w:pPr>
      <w:r>
        <w:rPr>
          <w:rFonts w:cs="Arial"/>
        </w:rPr>
        <w:t>Nous arrivons</w:t>
      </w:r>
      <w:r w:rsidR="00D20DEC">
        <w:rPr>
          <w:rFonts w:cs="Arial"/>
        </w:rPr>
        <w:t xml:space="preserve"> actuellement</w:t>
      </w:r>
      <w:r>
        <w:rPr>
          <w:rFonts w:cs="Arial"/>
        </w:rPr>
        <w:t xml:space="preserve"> à la seconde phase du mouvement de l’Emploi qui est l</w:t>
      </w:r>
      <w:r w:rsidR="00D20DEC">
        <w:rPr>
          <w:rFonts w:cs="Arial"/>
        </w:rPr>
        <w:t>a</w:t>
      </w:r>
      <w:r>
        <w:rPr>
          <w:rFonts w:cs="Arial"/>
        </w:rPr>
        <w:t xml:space="preserve"> phase de vœux pour les enseignants qui ont souhaité entrer dans le mouvement de l’Emploi 202</w:t>
      </w:r>
      <w:r w:rsidR="00A90D35">
        <w:rPr>
          <w:rFonts w:cs="Arial"/>
        </w:rPr>
        <w:t>5</w:t>
      </w:r>
      <w:r w:rsidR="00B00E2C">
        <w:rPr>
          <w:rFonts w:cs="Arial"/>
        </w:rPr>
        <w:t xml:space="preserve"> ou qui sont touchés par une mesure de carte scolaire.</w:t>
      </w:r>
    </w:p>
    <w:p w14:paraId="5F61D629" w14:textId="75E5583A" w:rsidR="00F2165C" w:rsidRDefault="00F2165C" w:rsidP="00FF0B86">
      <w:pPr>
        <w:ind w:left="708" w:firstLine="708"/>
        <w:jc w:val="both"/>
        <w:rPr>
          <w:rFonts w:cs="Arial"/>
        </w:rPr>
      </w:pPr>
      <w:r>
        <w:rPr>
          <w:rFonts w:cs="Arial"/>
        </w:rPr>
        <w:t>Le Mouvement 202</w:t>
      </w:r>
      <w:r w:rsidR="00A90D35">
        <w:rPr>
          <w:rFonts w:cs="Arial"/>
        </w:rPr>
        <w:t>5</w:t>
      </w:r>
      <w:r>
        <w:rPr>
          <w:rFonts w:cs="Arial"/>
        </w:rPr>
        <w:t xml:space="preserve"> gardera les mêmes dispositions que l’année passée.</w:t>
      </w:r>
    </w:p>
    <w:p w14:paraId="051AA021" w14:textId="20D81373" w:rsidR="00B77F4F" w:rsidRDefault="00D20DEC" w:rsidP="00B77F4F">
      <w:pPr>
        <w:ind w:left="708" w:firstLine="708"/>
        <w:jc w:val="both"/>
        <w:rPr>
          <w:rFonts w:cs="Arial"/>
        </w:rPr>
      </w:pPr>
      <w:r>
        <w:rPr>
          <w:rFonts w:cs="Arial"/>
        </w:rPr>
        <w:t xml:space="preserve">La liste des postes vacants ou susceptibles d’être vacants </w:t>
      </w:r>
      <w:r w:rsidR="00B77F4F">
        <w:rPr>
          <w:rFonts w:cs="Arial"/>
        </w:rPr>
        <w:t>a été adressée à votre Chef d’Etablissement. Il la portera à votre connaissance dès réception.</w:t>
      </w:r>
    </w:p>
    <w:p w14:paraId="2FCF946F" w14:textId="77777777" w:rsidR="00D20DEC" w:rsidRDefault="00D20DEC" w:rsidP="00D20DEC">
      <w:pPr>
        <w:ind w:left="708" w:firstLine="708"/>
        <w:jc w:val="both"/>
        <w:rPr>
          <w:rFonts w:cs="Arial"/>
        </w:rPr>
      </w:pPr>
      <w:r>
        <w:rPr>
          <w:rFonts w:cs="Arial"/>
        </w:rPr>
        <w:t>Cette année les modalités ont changé. Nous vous demandons de respecter scrupuleusement les consignes qui suivent :</w:t>
      </w:r>
    </w:p>
    <w:p w14:paraId="497E379F" w14:textId="632B91F3" w:rsidR="00D20DEC" w:rsidRPr="00E56DFA" w:rsidRDefault="00D20DEC" w:rsidP="00912737">
      <w:pPr>
        <w:ind w:firstLine="708"/>
        <w:jc w:val="both"/>
        <w:rPr>
          <w:rFonts w:cs="Arial"/>
          <w:b/>
          <w:bCs/>
          <w:i/>
          <w:iCs/>
          <w:sz w:val="24"/>
          <w:szCs w:val="24"/>
          <w:u w:val="single"/>
        </w:rPr>
      </w:pPr>
      <w:r w:rsidRPr="00E56DFA">
        <w:rPr>
          <w:rFonts w:cs="Arial"/>
          <w:b/>
          <w:bCs/>
          <w:i/>
          <w:iCs/>
          <w:sz w:val="24"/>
          <w:szCs w:val="24"/>
          <w:u w:val="single"/>
        </w:rPr>
        <w:t>Je suis entré dans le mouvement 202</w:t>
      </w:r>
      <w:r w:rsidR="003D3BC0">
        <w:rPr>
          <w:rFonts w:cs="Arial"/>
          <w:b/>
          <w:bCs/>
          <w:i/>
          <w:iCs/>
          <w:sz w:val="24"/>
          <w:szCs w:val="24"/>
          <w:u w:val="single"/>
        </w:rPr>
        <w:t>5</w:t>
      </w:r>
      <w:r w:rsidRPr="00E56DFA">
        <w:rPr>
          <w:rFonts w:cs="Arial"/>
          <w:b/>
          <w:bCs/>
          <w:i/>
          <w:iCs/>
          <w:sz w:val="24"/>
          <w:szCs w:val="24"/>
          <w:u w:val="single"/>
        </w:rPr>
        <w:t>.</w:t>
      </w:r>
    </w:p>
    <w:p w14:paraId="0A28ABAD" w14:textId="77777777" w:rsidR="00912737" w:rsidRPr="00B14507" w:rsidRDefault="00912737" w:rsidP="00B14507">
      <w:pPr>
        <w:pStyle w:val="Paragraphedeliste"/>
        <w:numPr>
          <w:ilvl w:val="0"/>
          <w:numId w:val="5"/>
        </w:numPr>
        <w:jc w:val="both"/>
        <w:rPr>
          <w:rFonts w:cs="Arial"/>
          <w:b/>
          <w:bCs/>
        </w:rPr>
      </w:pPr>
      <w:r w:rsidRPr="00B14507">
        <w:rPr>
          <w:rFonts w:cs="Arial"/>
          <w:b/>
          <w:bCs/>
        </w:rPr>
        <w:t>Ce que je dois faire du côté de la DDEC</w:t>
      </w:r>
      <w:r w:rsidR="00E56DFA" w:rsidRPr="00B14507">
        <w:rPr>
          <w:rFonts w:cs="Arial"/>
          <w:b/>
          <w:bCs/>
        </w:rPr>
        <w:t> :</w:t>
      </w:r>
    </w:p>
    <w:p w14:paraId="554EC850" w14:textId="77777777" w:rsidR="00D20DEC" w:rsidRDefault="00D20DEC" w:rsidP="00D20DEC">
      <w:pPr>
        <w:pStyle w:val="Paragraphedeliste"/>
        <w:numPr>
          <w:ilvl w:val="0"/>
          <w:numId w:val="3"/>
        </w:numPr>
        <w:jc w:val="both"/>
        <w:rPr>
          <w:rFonts w:cs="Arial"/>
        </w:rPr>
      </w:pPr>
      <w:r w:rsidRPr="00D20DEC">
        <w:rPr>
          <w:rFonts w:cs="Arial"/>
        </w:rPr>
        <w:t xml:space="preserve">Je </w:t>
      </w:r>
      <w:r>
        <w:rPr>
          <w:rFonts w:cs="Arial"/>
        </w:rPr>
        <w:t xml:space="preserve">remplis ma fiche de vœux </w:t>
      </w:r>
      <w:r w:rsidR="00912737">
        <w:rPr>
          <w:rFonts w:cs="Arial"/>
        </w:rPr>
        <w:t>que je trouve sur le site de la DDEC.</w:t>
      </w:r>
    </w:p>
    <w:p w14:paraId="4A67954E" w14:textId="552FCF55" w:rsidR="00912737" w:rsidRPr="000468AF" w:rsidRDefault="00912737" w:rsidP="00D20DEC">
      <w:pPr>
        <w:pStyle w:val="Paragraphedeliste"/>
        <w:numPr>
          <w:ilvl w:val="0"/>
          <w:numId w:val="3"/>
        </w:numPr>
        <w:jc w:val="both"/>
        <w:rPr>
          <w:rFonts w:cs="Arial"/>
          <w:b/>
          <w:bCs/>
        </w:rPr>
      </w:pPr>
      <w:r>
        <w:rPr>
          <w:rFonts w:cs="Arial"/>
        </w:rPr>
        <w:t xml:space="preserve">Je la transmets </w:t>
      </w:r>
      <w:r w:rsidRPr="00912737">
        <w:rPr>
          <w:rFonts w:cs="Arial"/>
          <w:b/>
          <w:bCs/>
          <w:color w:val="FF0000"/>
        </w:rPr>
        <w:t>par mail</w:t>
      </w:r>
      <w:r w:rsidRPr="00912737">
        <w:rPr>
          <w:rFonts w:cs="Arial"/>
          <w:color w:val="FF0000"/>
        </w:rPr>
        <w:t xml:space="preserve"> </w:t>
      </w:r>
      <w:r w:rsidRPr="002054EF">
        <w:rPr>
          <w:rFonts w:cs="Arial"/>
          <w:u w:val="single"/>
        </w:rPr>
        <w:t>à mon Chef d’Etablissement</w:t>
      </w:r>
      <w:r>
        <w:rPr>
          <w:rFonts w:cs="Arial"/>
        </w:rPr>
        <w:t xml:space="preserve"> pour signature</w:t>
      </w:r>
      <w:r w:rsidR="002054EF">
        <w:rPr>
          <w:rFonts w:cs="Arial"/>
        </w:rPr>
        <w:t xml:space="preserve"> </w:t>
      </w:r>
      <w:r w:rsidR="002054EF" w:rsidRPr="002054EF">
        <w:rPr>
          <w:rFonts w:cs="Arial"/>
          <w:b/>
          <w:bCs/>
          <w:color w:val="FF0000"/>
        </w:rPr>
        <w:t>avant le</w:t>
      </w:r>
      <w:r w:rsidR="002054EF" w:rsidRPr="002054EF">
        <w:rPr>
          <w:rFonts w:cs="Arial"/>
          <w:color w:val="FF0000"/>
        </w:rPr>
        <w:t xml:space="preserve"> </w:t>
      </w:r>
      <w:r w:rsidR="00772E29">
        <w:rPr>
          <w:rFonts w:cs="Arial"/>
          <w:b/>
          <w:bCs/>
          <w:color w:val="FF0000"/>
        </w:rPr>
        <w:t>4 avril 2025</w:t>
      </w:r>
      <w:r>
        <w:rPr>
          <w:rFonts w:cs="Arial"/>
        </w:rPr>
        <w:t xml:space="preserve">. </w:t>
      </w:r>
      <w:r w:rsidR="006910FE">
        <w:rPr>
          <w:rFonts w:cs="Arial"/>
        </w:rPr>
        <w:t xml:space="preserve">Je transmets également </w:t>
      </w:r>
      <w:r w:rsidR="006910FE">
        <w:rPr>
          <w:rFonts w:cs="Arial"/>
          <w:b/>
          <w:bCs/>
          <w:color w:val="FF0000"/>
        </w:rPr>
        <w:t xml:space="preserve">par mail </w:t>
      </w:r>
      <w:r w:rsidR="006910FE">
        <w:rPr>
          <w:rFonts w:cs="Arial"/>
        </w:rPr>
        <w:t>les justificatifs d’impératifs familiaux si besoin.</w:t>
      </w:r>
      <w:r w:rsidR="00B5207D">
        <w:rPr>
          <w:rFonts w:cs="Arial"/>
        </w:rPr>
        <w:t xml:space="preserve"> </w:t>
      </w:r>
      <w:r w:rsidR="00B5207D" w:rsidRPr="00B5207D">
        <w:rPr>
          <w:rFonts w:cs="Arial"/>
          <w:b/>
          <w:bCs/>
          <w:highlight w:val="yellow"/>
        </w:rPr>
        <w:t>Attention ! Si je demande à bénéficier d’Impératifs Familiaux, je remplis l’annexe correspondante (Annexe 1, 2 ou 3) et je joins les justificatifs demandés.</w:t>
      </w:r>
      <w:r w:rsidR="000468AF">
        <w:rPr>
          <w:rFonts w:cs="Arial"/>
        </w:rPr>
        <w:t xml:space="preserve"> </w:t>
      </w:r>
      <w:r w:rsidR="000468AF" w:rsidRPr="000468AF">
        <w:rPr>
          <w:rFonts w:cs="Arial"/>
          <w:b/>
          <w:bCs/>
          <w:color w:val="FF0000"/>
        </w:rPr>
        <w:t xml:space="preserve">Je n’adresse pas ma fiche de vœux à la DDEC. Le Chef d’Etablissement est </w:t>
      </w:r>
      <w:r w:rsidR="000468AF">
        <w:rPr>
          <w:rFonts w:cs="Arial"/>
          <w:b/>
          <w:bCs/>
          <w:color w:val="FF0000"/>
        </w:rPr>
        <w:t>mon</w:t>
      </w:r>
      <w:r w:rsidR="000468AF" w:rsidRPr="000468AF">
        <w:rPr>
          <w:rFonts w:cs="Arial"/>
          <w:b/>
          <w:bCs/>
          <w:color w:val="FF0000"/>
        </w:rPr>
        <w:t xml:space="preserve"> seul interlocuteur.</w:t>
      </w:r>
    </w:p>
    <w:p w14:paraId="02D7AEED" w14:textId="02082B16" w:rsidR="00912737" w:rsidRDefault="00B00E2C" w:rsidP="00D20DEC">
      <w:pPr>
        <w:pStyle w:val="Paragraphedeliste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Mon</w:t>
      </w:r>
      <w:r w:rsidR="00912737">
        <w:rPr>
          <w:rFonts w:cs="Arial"/>
        </w:rPr>
        <w:t xml:space="preserve"> Chef d’Etablissement transmet ma fiche de vœux</w:t>
      </w:r>
      <w:r w:rsidR="00B5207D">
        <w:rPr>
          <w:rFonts w:cs="Arial"/>
        </w:rPr>
        <w:t>, l’annexe de demande d’impératifs familiaux et</w:t>
      </w:r>
      <w:r w:rsidR="006910FE">
        <w:rPr>
          <w:rFonts w:cs="Arial"/>
        </w:rPr>
        <w:t xml:space="preserve"> les justificatifs d’impératifs familiaux </w:t>
      </w:r>
      <w:r w:rsidR="00912737">
        <w:rPr>
          <w:rFonts w:cs="Arial"/>
        </w:rPr>
        <w:t>au Service du 1er degré de la DDEC.</w:t>
      </w:r>
    </w:p>
    <w:p w14:paraId="275E688E" w14:textId="77777777" w:rsidR="00912737" w:rsidRDefault="00912737" w:rsidP="00D20DEC">
      <w:pPr>
        <w:pStyle w:val="Paragraphedeliste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 xml:space="preserve">J’adresse ma fiche de vœux </w:t>
      </w:r>
      <w:r w:rsidRPr="00912737">
        <w:rPr>
          <w:rFonts w:cs="Arial"/>
          <w:b/>
          <w:bCs/>
          <w:color w:val="FF0000"/>
        </w:rPr>
        <w:t>par mail</w:t>
      </w:r>
      <w:r w:rsidRPr="00912737">
        <w:rPr>
          <w:rFonts w:cs="Arial"/>
          <w:color w:val="FF0000"/>
        </w:rPr>
        <w:t xml:space="preserve"> </w:t>
      </w:r>
      <w:r>
        <w:rPr>
          <w:rFonts w:cs="Arial"/>
        </w:rPr>
        <w:t>à l’ensemble des écoles sur lesquelles je postule.</w:t>
      </w:r>
    </w:p>
    <w:p w14:paraId="6BDDDABD" w14:textId="4B8BBD7F" w:rsidR="00912737" w:rsidRDefault="00912737" w:rsidP="00D20DEC">
      <w:pPr>
        <w:pStyle w:val="Paragraphedeliste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Je reçois un accusé de réception de la transmission de ma fiche de vœux par les Chefs d’Etablissements des écoles sur lesquelles j’ai postul</w:t>
      </w:r>
      <w:r w:rsidR="006910FE">
        <w:rPr>
          <w:rFonts w:cs="Arial"/>
        </w:rPr>
        <w:t>é.</w:t>
      </w:r>
    </w:p>
    <w:p w14:paraId="4AF19FE1" w14:textId="2C93E4FA" w:rsidR="00F958AB" w:rsidRPr="00FF0B86" w:rsidRDefault="00F958AB" w:rsidP="00D20DEC">
      <w:pPr>
        <w:pStyle w:val="Paragraphedeliste"/>
        <w:numPr>
          <w:ilvl w:val="0"/>
          <w:numId w:val="3"/>
        </w:numPr>
        <w:jc w:val="both"/>
        <w:rPr>
          <w:rFonts w:cs="Arial"/>
          <w:highlight w:val="yellow"/>
        </w:rPr>
      </w:pPr>
      <w:r w:rsidRPr="00FF0B86">
        <w:rPr>
          <w:rFonts w:cs="Arial"/>
          <w:b/>
          <w:bCs/>
          <w:color w:val="FF0000"/>
          <w:highlight w:val="yellow"/>
        </w:rPr>
        <w:t xml:space="preserve">Si aucun des postes de la liste ne me convient, je dois faire retour d’une fiche de vœux avec état néant </w:t>
      </w:r>
      <w:r w:rsidR="00772E29">
        <w:rPr>
          <w:rFonts w:cs="Arial"/>
          <w:b/>
          <w:bCs/>
          <w:color w:val="FF0000"/>
          <w:highlight w:val="yellow"/>
          <w:u w:val="single"/>
        </w:rPr>
        <w:t>aussitôt que possible</w:t>
      </w:r>
      <w:r w:rsidR="00FF0B86" w:rsidRPr="00371946">
        <w:rPr>
          <w:rFonts w:cs="Arial"/>
          <w:b/>
          <w:bCs/>
          <w:color w:val="FF0000"/>
          <w:highlight w:val="yellow"/>
        </w:rPr>
        <w:t xml:space="preserve"> à mon Chef d’Etablissement qui se chargera de la transmettre aussitôt </w:t>
      </w:r>
      <w:r w:rsidRPr="00371946">
        <w:rPr>
          <w:rFonts w:cs="Arial"/>
          <w:b/>
          <w:bCs/>
          <w:color w:val="FF0000"/>
          <w:highlight w:val="yellow"/>
        </w:rPr>
        <w:t xml:space="preserve">à la DDEC. </w:t>
      </w:r>
      <w:r w:rsidRPr="00FF0B86">
        <w:rPr>
          <w:rFonts w:cs="Arial"/>
          <w:b/>
          <w:bCs/>
          <w:color w:val="FF0000"/>
          <w:highlight w:val="yellow"/>
        </w:rPr>
        <w:t>La liste des postes sera corrigée en conséquence.</w:t>
      </w:r>
    </w:p>
    <w:p w14:paraId="391D7C9F" w14:textId="77777777" w:rsidR="00D20DEC" w:rsidRDefault="00D20DEC" w:rsidP="00E56DFA">
      <w:pPr>
        <w:ind w:left="708"/>
        <w:rPr>
          <w:rFonts w:cs="Arial"/>
        </w:rPr>
      </w:pPr>
    </w:p>
    <w:p w14:paraId="3B42B242" w14:textId="77777777" w:rsidR="00E56DFA" w:rsidRPr="00B14507" w:rsidRDefault="00E56DFA" w:rsidP="00B14507">
      <w:pPr>
        <w:pStyle w:val="Paragraphedeliste"/>
        <w:numPr>
          <w:ilvl w:val="0"/>
          <w:numId w:val="5"/>
        </w:numPr>
        <w:rPr>
          <w:rFonts w:cs="Arial"/>
          <w:b/>
          <w:bCs/>
        </w:rPr>
      </w:pPr>
      <w:r w:rsidRPr="00B14507">
        <w:rPr>
          <w:rFonts w:cs="Arial"/>
          <w:b/>
          <w:bCs/>
        </w:rPr>
        <w:lastRenderedPageBreak/>
        <w:t>Ce que je dois faire du côté du Rectorat :</w:t>
      </w:r>
    </w:p>
    <w:p w14:paraId="08BD674B" w14:textId="6195AA99" w:rsidR="00C71AB5" w:rsidRPr="00B00E2C" w:rsidRDefault="00E56DFA" w:rsidP="00C71AB5">
      <w:pPr>
        <w:pStyle w:val="Paragraphedeliste"/>
        <w:numPr>
          <w:ilvl w:val="0"/>
          <w:numId w:val="4"/>
        </w:numPr>
        <w:jc w:val="both"/>
        <w:rPr>
          <w:rFonts w:cs="Arial"/>
          <w:b/>
          <w:bCs/>
        </w:rPr>
      </w:pPr>
      <w:r>
        <w:rPr>
          <w:rFonts w:cs="Arial"/>
        </w:rPr>
        <w:t xml:space="preserve">Je dois me connecter à l’application rectorale </w:t>
      </w:r>
      <w:r w:rsidR="00C809E1">
        <w:rPr>
          <w:rFonts w:cs="Arial"/>
        </w:rPr>
        <w:t xml:space="preserve">du </w:t>
      </w:r>
      <w:r w:rsidR="00C809E1">
        <w:rPr>
          <w:rFonts w:cs="Arial"/>
          <w:b/>
          <w:bCs/>
        </w:rPr>
        <w:t>0</w:t>
      </w:r>
      <w:r w:rsidR="00B5207D">
        <w:rPr>
          <w:rFonts w:cs="Arial"/>
          <w:b/>
          <w:bCs/>
        </w:rPr>
        <w:t>3</w:t>
      </w:r>
      <w:r w:rsidR="00C809E1">
        <w:rPr>
          <w:rFonts w:cs="Arial"/>
          <w:b/>
          <w:bCs/>
        </w:rPr>
        <w:t xml:space="preserve"> au 2</w:t>
      </w:r>
      <w:r w:rsidR="00772E29">
        <w:rPr>
          <w:rFonts w:cs="Arial"/>
          <w:b/>
          <w:bCs/>
        </w:rPr>
        <w:t>4</w:t>
      </w:r>
      <w:r w:rsidR="00C809E1">
        <w:rPr>
          <w:rFonts w:cs="Arial"/>
          <w:b/>
          <w:bCs/>
        </w:rPr>
        <w:t xml:space="preserve"> avril 202</w:t>
      </w:r>
      <w:r w:rsidR="00772E29">
        <w:rPr>
          <w:rFonts w:cs="Arial"/>
          <w:b/>
          <w:bCs/>
        </w:rPr>
        <w:t>5</w:t>
      </w:r>
      <w:r w:rsidR="00C809E1">
        <w:rPr>
          <w:rFonts w:cs="Arial"/>
          <w:b/>
          <w:bCs/>
        </w:rPr>
        <w:t xml:space="preserve"> </w:t>
      </w:r>
      <w:r>
        <w:rPr>
          <w:rFonts w:cs="Arial"/>
        </w:rPr>
        <w:t xml:space="preserve">pour y </w:t>
      </w:r>
      <w:r w:rsidR="00B00E2C">
        <w:rPr>
          <w:rFonts w:cs="Arial"/>
        </w:rPr>
        <w:t>faire</w:t>
      </w:r>
      <w:r>
        <w:rPr>
          <w:rFonts w:cs="Arial"/>
        </w:rPr>
        <w:t xml:space="preserve"> mes vœux</w:t>
      </w:r>
      <w:r w:rsidR="000468AF">
        <w:rPr>
          <w:rFonts w:cs="Arial"/>
        </w:rPr>
        <w:t xml:space="preserve"> </w:t>
      </w:r>
    </w:p>
    <w:p w14:paraId="65306F80" w14:textId="24CCB0E5" w:rsidR="002054EF" w:rsidRPr="00B00E2C" w:rsidRDefault="00A22766" w:rsidP="002054EF">
      <w:pPr>
        <w:pStyle w:val="Paragraphedeliste"/>
        <w:ind w:left="2484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Le lien vous sera adressé prochainement.</w:t>
      </w:r>
    </w:p>
    <w:p w14:paraId="0E3277BD" w14:textId="6978B571" w:rsidR="00E56DFA" w:rsidRDefault="00E56DFA" w:rsidP="00B00E2C">
      <w:pPr>
        <w:pStyle w:val="Paragraphedeliste"/>
        <w:ind w:left="2484"/>
        <w:jc w:val="both"/>
        <w:rPr>
          <w:rFonts w:cs="Arial"/>
        </w:rPr>
      </w:pPr>
      <w:r>
        <w:rPr>
          <w:rFonts w:cs="Arial"/>
        </w:rPr>
        <w:t xml:space="preserve">Cette étape est </w:t>
      </w:r>
      <w:r w:rsidR="00B00E2C">
        <w:rPr>
          <w:rFonts w:cs="Arial"/>
        </w:rPr>
        <w:t xml:space="preserve">particulièrement </w:t>
      </w:r>
      <w:r>
        <w:rPr>
          <w:rFonts w:cs="Arial"/>
        </w:rPr>
        <w:t xml:space="preserve">importante. Si vous omettez cette </w:t>
      </w:r>
      <w:proofErr w:type="gramStart"/>
      <w:r>
        <w:rPr>
          <w:rFonts w:cs="Arial"/>
        </w:rPr>
        <w:t xml:space="preserve">opération </w:t>
      </w:r>
      <w:r w:rsidR="00D75745">
        <w:rPr>
          <w:rFonts w:cs="Arial"/>
        </w:rPr>
        <w:t>,</w:t>
      </w:r>
      <w:proofErr w:type="gramEnd"/>
      <w:r w:rsidR="00D75745">
        <w:rPr>
          <w:rFonts w:cs="Arial"/>
        </w:rPr>
        <w:t xml:space="preserve"> vos vœux ne pourront pas </w:t>
      </w:r>
      <w:r w:rsidR="00402FAF">
        <w:rPr>
          <w:rFonts w:cs="Arial"/>
        </w:rPr>
        <w:t xml:space="preserve">être </w:t>
      </w:r>
      <w:r w:rsidR="00D75745">
        <w:rPr>
          <w:rFonts w:cs="Arial"/>
        </w:rPr>
        <w:t>étudiés par la Com</w:t>
      </w:r>
      <w:r w:rsidR="005A6601">
        <w:rPr>
          <w:rFonts w:cs="Arial"/>
        </w:rPr>
        <w:t>mission de l’Emploi</w:t>
      </w:r>
      <w:r w:rsidR="00402FAF">
        <w:rPr>
          <w:rFonts w:cs="Arial"/>
        </w:rPr>
        <w:t>.</w:t>
      </w:r>
    </w:p>
    <w:p w14:paraId="41285943" w14:textId="77777777" w:rsidR="00B00E2C" w:rsidRDefault="00B00E2C" w:rsidP="00B00E2C">
      <w:pPr>
        <w:pStyle w:val="Paragraphedeliste"/>
        <w:ind w:left="2484"/>
        <w:jc w:val="both"/>
        <w:rPr>
          <w:rFonts w:cs="Arial"/>
        </w:rPr>
      </w:pPr>
    </w:p>
    <w:p w14:paraId="43F543BE" w14:textId="77777777" w:rsidR="00B00E2C" w:rsidRDefault="00B00E2C" w:rsidP="00B00E2C">
      <w:pPr>
        <w:ind w:left="708" w:firstLine="708"/>
        <w:jc w:val="both"/>
        <w:rPr>
          <w:rFonts w:cs="Arial"/>
        </w:rPr>
      </w:pPr>
      <w:r>
        <w:rPr>
          <w:rFonts w:cs="Arial"/>
        </w:rPr>
        <w:t>L’ensemble du Service du 1</w:t>
      </w:r>
      <w:r w:rsidRPr="00B00E2C">
        <w:rPr>
          <w:rFonts w:cs="Arial"/>
          <w:vertAlign w:val="superscript"/>
        </w:rPr>
        <w:t>er</w:t>
      </w:r>
      <w:r>
        <w:rPr>
          <w:rFonts w:cs="Arial"/>
        </w:rPr>
        <w:t xml:space="preserve"> degré reste à votre entière disposition pour toute information complémentaire ou aide que vous jugerez utile.</w:t>
      </w:r>
    </w:p>
    <w:p w14:paraId="3334B926" w14:textId="77777777" w:rsidR="00B00E2C" w:rsidRDefault="00B00E2C" w:rsidP="00B00E2C">
      <w:pPr>
        <w:ind w:left="708" w:firstLine="708"/>
        <w:jc w:val="both"/>
        <w:rPr>
          <w:rFonts w:cs="Arial"/>
        </w:rPr>
      </w:pPr>
      <w:r>
        <w:rPr>
          <w:rFonts w:cs="Arial"/>
        </w:rPr>
        <w:t>Nous vous prions de croire, Madame, Monsieur en l’expression de nos sincères salutations.</w:t>
      </w:r>
    </w:p>
    <w:p w14:paraId="08AFBA94" w14:textId="77777777" w:rsidR="00B00E2C" w:rsidRDefault="00B00E2C" w:rsidP="00B00E2C">
      <w:pPr>
        <w:ind w:left="708" w:firstLine="708"/>
        <w:jc w:val="both"/>
        <w:rPr>
          <w:rFonts w:cs="Arial"/>
        </w:rPr>
      </w:pPr>
    </w:p>
    <w:p w14:paraId="58957616" w14:textId="0B626363" w:rsidR="00B00E2C" w:rsidRDefault="00B14507" w:rsidP="00B00E2C">
      <w:pPr>
        <w:ind w:left="708" w:firstLine="708"/>
        <w:jc w:val="both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80C29" wp14:editId="205780F3">
                <wp:simplePos x="0" y="0"/>
                <wp:positionH relativeFrom="column">
                  <wp:posOffset>4090035</wp:posOffset>
                </wp:positionH>
                <wp:positionV relativeFrom="paragraph">
                  <wp:posOffset>187960</wp:posOffset>
                </wp:positionV>
                <wp:extent cx="2651760" cy="1211580"/>
                <wp:effectExtent l="0" t="0" r="0" b="762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1211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708866" w14:textId="6F2810D3" w:rsidR="00B14507" w:rsidRDefault="00402FAF" w:rsidP="00B14507">
                            <w:pPr>
                              <w:tabs>
                                <w:tab w:val="center" w:pos="6237"/>
                              </w:tabs>
                              <w:spacing w:after="0"/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Laurence L’HOUR</w:t>
                            </w:r>
                          </w:p>
                          <w:p w14:paraId="332DB7DA" w14:textId="7E507757" w:rsidR="00B14507" w:rsidRDefault="00B14507" w:rsidP="00B14507">
                            <w:pPr>
                              <w:tabs>
                                <w:tab w:val="center" w:pos="6237"/>
                              </w:tabs>
                              <w:spacing w:after="0"/>
                              <w:ind w:firstLine="4956"/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AAdjoint</w:t>
                            </w:r>
                            <w:r w:rsidR="00402FAF">
                              <w:rPr>
                                <w:rFonts w:ascii="Calibri" w:hAnsi="Calibri" w:cs="Arial"/>
                                <w:b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au Directeur Diocésain</w:t>
                            </w:r>
                          </w:p>
                          <w:p w14:paraId="7BF2F757" w14:textId="77777777" w:rsidR="00B14507" w:rsidRPr="0039170A" w:rsidRDefault="00B14507" w:rsidP="00B14507">
                            <w:pPr>
                              <w:tabs>
                                <w:tab w:val="center" w:pos="6237"/>
                              </w:tabs>
                              <w:spacing w:after="0"/>
                              <w:ind w:firstLine="4956"/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een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charge du</w:t>
                            </w:r>
                            <w:r w:rsidRPr="0039170A">
                              <w:rPr>
                                <w:rFonts w:ascii="Calibri" w:hAnsi="Calibri" w:cs="Arial"/>
                                <w:b/>
                              </w:rPr>
                              <w:t xml:space="preserve"> Premier Degré</w:t>
                            </w:r>
                          </w:p>
                          <w:p w14:paraId="3307B9F2" w14:textId="77777777" w:rsidR="00B14507" w:rsidRPr="0039170A" w:rsidRDefault="00B14507" w:rsidP="00B14507">
                            <w:pPr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4A753DC6" w14:textId="77777777" w:rsidR="00B14507" w:rsidRDefault="00B14507" w:rsidP="00B145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80C2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22.05pt;margin-top:14.8pt;width:208.8pt;height: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" fillcolor="white [3201]" stroked="f" strokeweight=".5pt">
                <v:textbox>
                  <w:txbxContent>
                    <w:p w14:paraId="77708866" w14:textId="6F2810D3" w:rsidR="00B14507" w:rsidRDefault="00402FAF" w:rsidP="00B14507">
                      <w:pPr>
                        <w:tabs>
                          <w:tab w:val="center" w:pos="6237"/>
                        </w:tabs>
                        <w:spacing w:after="0"/>
                        <w:jc w:val="center"/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>Laurence L’HOUR</w:t>
                      </w:r>
                    </w:p>
                    <w:p w14:paraId="332DB7DA" w14:textId="7E507757" w:rsidR="00B14507" w:rsidRDefault="00B14507" w:rsidP="00B14507">
                      <w:pPr>
                        <w:tabs>
                          <w:tab w:val="center" w:pos="6237"/>
                        </w:tabs>
                        <w:spacing w:after="0"/>
                        <w:ind w:firstLine="4956"/>
                        <w:jc w:val="center"/>
                        <w:rPr>
                          <w:rFonts w:ascii="Calibri" w:hAnsi="Calibri" w:cs="Arial"/>
                          <w:b/>
                        </w:rPr>
                      </w:pPr>
                      <w:proofErr w:type="spellStart"/>
                      <w:r>
                        <w:rPr>
                          <w:rFonts w:ascii="Calibri" w:hAnsi="Calibri" w:cs="Arial"/>
                          <w:b/>
                        </w:rPr>
                        <w:t>AAdjoint</w:t>
                      </w:r>
                      <w:r w:rsidR="00402FAF">
                        <w:rPr>
                          <w:rFonts w:ascii="Calibri" w:hAnsi="Calibri" w:cs="Arial"/>
                          <w:b/>
                        </w:rPr>
                        <w:t>e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</w:rPr>
                        <w:t xml:space="preserve"> au Directeur Diocésain</w:t>
                      </w:r>
                    </w:p>
                    <w:p w14:paraId="7BF2F757" w14:textId="77777777" w:rsidR="00B14507" w:rsidRPr="0039170A" w:rsidRDefault="00B14507" w:rsidP="00B14507">
                      <w:pPr>
                        <w:tabs>
                          <w:tab w:val="center" w:pos="6237"/>
                        </w:tabs>
                        <w:spacing w:after="0"/>
                        <w:ind w:firstLine="4956"/>
                        <w:jc w:val="center"/>
                        <w:rPr>
                          <w:rFonts w:ascii="Calibri" w:hAnsi="Calibri" w:cs="Arial"/>
                          <w:b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libri" w:hAnsi="Calibri" w:cs="Arial"/>
                          <w:b/>
                        </w:rPr>
                        <w:t>een</w:t>
                      </w:r>
                      <w:proofErr w:type="spellEnd"/>
                      <w:proofErr w:type="gramEnd"/>
                      <w:r>
                        <w:rPr>
                          <w:rFonts w:ascii="Calibri" w:hAnsi="Calibri" w:cs="Arial"/>
                          <w:b/>
                        </w:rPr>
                        <w:t xml:space="preserve"> charge du</w:t>
                      </w:r>
                      <w:r w:rsidRPr="0039170A">
                        <w:rPr>
                          <w:rFonts w:ascii="Calibri" w:hAnsi="Calibri" w:cs="Arial"/>
                          <w:b/>
                        </w:rPr>
                        <w:t xml:space="preserve"> Premier Degré</w:t>
                      </w:r>
                    </w:p>
                    <w:p w14:paraId="3307B9F2" w14:textId="77777777" w:rsidR="00B14507" w:rsidRPr="0039170A" w:rsidRDefault="00B14507" w:rsidP="00B14507">
                      <w:pPr>
                        <w:rPr>
                          <w:rFonts w:ascii="Calibri" w:hAnsi="Calibri" w:cs="Arial"/>
                        </w:rPr>
                      </w:pPr>
                    </w:p>
                    <w:p w14:paraId="4A753DC6" w14:textId="77777777" w:rsidR="00B14507" w:rsidRDefault="00B14507" w:rsidP="00B1450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8E01E47" w14:textId="77777777" w:rsidR="00B00E2C" w:rsidRPr="00B00E2C" w:rsidRDefault="00B00E2C" w:rsidP="00B00E2C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14:paraId="48F68666" w14:textId="43A56503" w:rsidR="00F00079" w:rsidRPr="006C1535" w:rsidRDefault="00F00079" w:rsidP="00200314">
      <w:pPr>
        <w:rPr>
          <w:rFonts w:cs="Arial"/>
        </w:rPr>
      </w:pPr>
    </w:p>
    <w:p w14:paraId="348ED398" w14:textId="05405F55" w:rsidR="00200314" w:rsidRPr="006C1535" w:rsidRDefault="00200314" w:rsidP="00200314">
      <w:pPr>
        <w:rPr>
          <w:rFonts w:cs="Arial"/>
          <w:sz w:val="16"/>
          <w:szCs w:val="16"/>
        </w:rPr>
      </w:pPr>
    </w:p>
    <w:p w14:paraId="66582E35" w14:textId="11DE7933" w:rsidR="00200314" w:rsidRDefault="00402FAF" w:rsidP="00200314">
      <w:pPr>
        <w:rPr>
          <w:rFonts w:cs="Arial"/>
          <w:b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1444E60" wp14:editId="0B4DD9C6">
            <wp:simplePos x="0" y="0"/>
            <wp:positionH relativeFrom="column">
              <wp:posOffset>4966335</wp:posOffset>
            </wp:positionH>
            <wp:positionV relativeFrom="paragraph">
              <wp:posOffset>255270</wp:posOffset>
            </wp:positionV>
            <wp:extent cx="860727" cy="485215"/>
            <wp:effectExtent l="0" t="0" r="0" b="0"/>
            <wp:wrapNone/>
            <wp:docPr id="700393252" name="Image 2" descr="Une image contenant foue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393252" name="Image 2" descr="Une image contenant fouet&#10;&#10;Le contenu généré par l’IA peut être incorrec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727" cy="4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0314">
        <w:rPr>
          <w:rFonts w:cs="Arial"/>
        </w:rPr>
        <w:tab/>
      </w:r>
      <w:r w:rsidR="00200314">
        <w:rPr>
          <w:rFonts w:cs="Arial"/>
        </w:rPr>
        <w:tab/>
      </w:r>
    </w:p>
    <w:p w14:paraId="5FF185BD" w14:textId="6F9A69EC" w:rsidR="00200314" w:rsidRDefault="00200314" w:rsidP="00200314">
      <w:pPr>
        <w:pStyle w:val="Sansinterligne"/>
      </w:pPr>
    </w:p>
    <w:p w14:paraId="4FA47F5F" w14:textId="0E44AEBF" w:rsidR="00200314" w:rsidRDefault="00200314" w:rsidP="00200314">
      <w:pPr>
        <w:pStyle w:val="Sansinterligne"/>
      </w:pPr>
    </w:p>
    <w:p w14:paraId="74B745F0" w14:textId="77777777" w:rsidR="00245BF8" w:rsidRPr="00245BF8" w:rsidRDefault="00245BF8" w:rsidP="00B14507">
      <w:pPr>
        <w:pStyle w:val="Sansinterligne"/>
        <w:jc w:val="center"/>
      </w:pPr>
    </w:p>
    <w:sectPr w:rsidR="00245BF8" w:rsidRPr="00245BF8" w:rsidSect="00C379B1">
      <w:footerReference w:type="default" r:id="rId15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8F587" w14:textId="77777777" w:rsidR="00BF0951" w:rsidRDefault="00BF0951" w:rsidP="00200314">
      <w:pPr>
        <w:spacing w:after="0" w:line="240" w:lineRule="auto"/>
      </w:pPr>
      <w:r>
        <w:separator/>
      </w:r>
    </w:p>
  </w:endnote>
  <w:endnote w:type="continuationSeparator" w:id="0">
    <w:p w14:paraId="07B7A8C6" w14:textId="77777777" w:rsidR="00BF0951" w:rsidRDefault="00BF0951" w:rsidP="00200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9AEA1" w14:textId="77777777" w:rsidR="00200314" w:rsidRPr="00200314" w:rsidRDefault="00200314" w:rsidP="00200314">
    <w:pPr>
      <w:pStyle w:val="Pieddepage"/>
      <w:ind w:left="142" w:right="-426"/>
      <w:rPr>
        <w:rFonts w:ascii="Arial" w:hAnsi="Arial"/>
        <w:i/>
        <w:color w:val="FF0000"/>
        <w:sz w:val="18"/>
        <w:szCs w:val="18"/>
      </w:rPr>
    </w:pPr>
    <w:r w:rsidRPr="00200314">
      <w:rPr>
        <w:rFonts w:ascii="Arial" w:hAnsi="Arial"/>
        <w:i/>
        <w:color w:val="FF0000"/>
        <w:sz w:val="18"/>
        <w:szCs w:val="18"/>
      </w:rPr>
      <w:t>_____________________________________________________________________________________________</w:t>
    </w:r>
  </w:p>
  <w:p w14:paraId="051D100A" w14:textId="77777777" w:rsidR="00200314" w:rsidRPr="00200314" w:rsidRDefault="00200314" w:rsidP="00200314">
    <w:pPr>
      <w:pStyle w:val="Pieddepage"/>
      <w:jc w:val="center"/>
      <w:rPr>
        <w:rFonts w:ascii="Century Gothic" w:hAnsi="Century Gothic"/>
        <w:color w:val="0066CC"/>
        <w:spacing w:val="50"/>
        <w:sz w:val="18"/>
        <w:szCs w:val="18"/>
      </w:rPr>
    </w:pPr>
    <w:r w:rsidRPr="00200314">
      <w:rPr>
        <w:rFonts w:ascii="Century Gothic" w:hAnsi="Century Gothic"/>
        <w:color w:val="0066CC"/>
        <w:spacing w:val="50"/>
        <w:sz w:val="18"/>
        <w:szCs w:val="18"/>
      </w:rPr>
      <w:t>DIRECTION DE L’ENSEIGNEMENT CATHOLIQUE DU FINISTERE</w:t>
    </w:r>
  </w:p>
  <w:p w14:paraId="46FCEFED" w14:textId="77777777" w:rsidR="00200314" w:rsidRPr="00200314" w:rsidRDefault="00200314" w:rsidP="00200314">
    <w:pPr>
      <w:pStyle w:val="Pieddepage"/>
      <w:tabs>
        <w:tab w:val="clear" w:pos="9072"/>
      </w:tabs>
      <w:jc w:val="center"/>
      <w:rPr>
        <w:rFonts w:ascii="Century Gothic" w:hAnsi="Century Gothic"/>
        <w:color w:val="0099CC"/>
        <w:sz w:val="18"/>
        <w:szCs w:val="18"/>
      </w:rPr>
    </w:pPr>
    <w:r w:rsidRPr="00200314">
      <w:rPr>
        <w:rFonts w:ascii="Century Gothic" w:hAnsi="Century Gothic"/>
        <w:color w:val="0066CC"/>
        <w:sz w:val="18"/>
        <w:szCs w:val="18"/>
      </w:rPr>
      <w:t xml:space="preserve">2 rue César-Franck </w:t>
    </w:r>
    <w:r w:rsidRPr="00200314">
      <w:rPr>
        <w:rFonts w:ascii="Century Gothic" w:hAnsi="Century Gothic"/>
        <w:b/>
        <w:color w:val="FF0000"/>
        <w:sz w:val="18"/>
        <w:szCs w:val="18"/>
      </w:rPr>
      <w:t>-</w:t>
    </w:r>
    <w:r w:rsidRPr="00200314">
      <w:rPr>
        <w:rFonts w:ascii="Century Gothic" w:hAnsi="Century Gothic"/>
        <w:color w:val="FF0000"/>
        <w:sz w:val="18"/>
        <w:szCs w:val="18"/>
      </w:rPr>
      <w:t xml:space="preserve"> </w:t>
    </w:r>
    <w:r w:rsidRPr="00200314">
      <w:rPr>
        <w:rFonts w:ascii="Century Gothic" w:hAnsi="Century Gothic"/>
        <w:color w:val="0066CC"/>
        <w:sz w:val="18"/>
        <w:szCs w:val="18"/>
      </w:rPr>
      <w:t xml:space="preserve">CS 81025 </w:t>
    </w:r>
    <w:r w:rsidRPr="00200314">
      <w:rPr>
        <w:rFonts w:ascii="Century Gothic" w:hAnsi="Century Gothic"/>
        <w:b/>
        <w:color w:val="FF0000"/>
        <w:sz w:val="18"/>
        <w:szCs w:val="18"/>
      </w:rPr>
      <w:t>-</w:t>
    </w:r>
    <w:r w:rsidRPr="00200314">
      <w:rPr>
        <w:rFonts w:ascii="Century Gothic" w:hAnsi="Century Gothic"/>
        <w:color w:val="0099CC"/>
        <w:sz w:val="18"/>
        <w:szCs w:val="18"/>
      </w:rPr>
      <w:t xml:space="preserve"> </w:t>
    </w:r>
    <w:r w:rsidRPr="00200314">
      <w:rPr>
        <w:rFonts w:ascii="Century Gothic" w:hAnsi="Century Gothic"/>
        <w:color w:val="0066CC"/>
        <w:sz w:val="18"/>
        <w:szCs w:val="18"/>
      </w:rPr>
      <w:t xml:space="preserve">29196 QUIMPER Cedex </w:t>
    </w:r>
    <w:r w:rsidRPr="00200314">
      <w:rPr>
        <w:rFonts w:ascii="Century Gothic" w:hAnsi="Century Gothic"/>
        <w:b/>
        <w:color w:val="FF0000"/>
        <w:sz w:val="18"/>
        <w:szCs w:val="18"/>
      </w:rPr>
      <w:t>–</w:t>
    </w:r>
    <w:r w:rsidRPr="00200314">
      <w:rPr>
        <w:rFonts w:ascii="Century Gothic" w:hAnsi="Century Gothic"/>
        <w:color w:val="0099CC"/>
        <w:sz w:val="18"/>
        <w:szCs w:val="18"/>
      </w:rPr>
      <w:t xml:space="preserve"> </w:t>
    </w:r>
    <w:r w:rsidRPr="00200314">
      <w:rPr>
        <w:rFonts w:ascii="Century Gothic" w:hAnsi="Century Gothic"/>
        <w:color w:val="0066CC"/>
        <w:sz w:val="18"/>
        <w:szCs w:val="18"/>
      </w:rPr>
      <w:t xml:space="preserve">Tél : 02 98 64 16 00 </w:t>
    </w:r>
    <w:r w:rsidRPr="00200314">
      <w:rPr>
        <w:rFonts w:ascii="Century Gothic" w:hAnsi="Century Gothic"/>
        <w:b/>
        <w:color w:val="FF0000"/>
        <w:sz w:val="18"/>
        <w:szCs w:val="18"/>
      </w:rPr>
      <w:t>-</w:t>
    </w:r>
    <w:r w:rsidRPr="00200314">
      <w:rPr>
        <w:rFonts w:ascii="Century Gothic" w:hAnsi="Century Gothic"/>
        <w:color w:val="0099CC"/>
        <w:sz w:val="18"/>
        <w:szCs w:val="18"/>
      </w:rPr>
      <w:t xml:space="preserve"> </w:t>
    </w:r>
    <w:r w:rsidRPr="00200314">
      <w:rPr>
        <w:rFonts w:ascii="Century Gothic" w:hAnsi="Century Gothic"/>
        <w:color w:val="0066CC"/>
        <w:sz w:val="18"/>
        <w:szCs w:val="18"/>
      </w:rPr>
      <w:t>Fax : 02 98 95 76 69</w:t>
    </w:r>
  </w:p>
  <w:p w14:paraId="708D3BF3" w14:textId="77777777" w:rsidR="00200314" w:rsidRPr="00200314" w:rsidRDefault="00200314" w:rsidP="00200314">
    <w:pPr>
      <w:pStyle w:val="Pieddepage"/>
      <w:jc w:val="center"/>
      <w:rPr>
        <w:rFonts w:ascii="Century Gothic" w:hAnsi="Century Gothic"/>
        <w:color w:val="0066CC"/>
        <w:sz w:val="18"/>
        <w:szCs w:val="18"/>
      </w:rPr>
    </w:pPr>
    <w:hyperlink r:id="rId1" w:history="1">
      <w:r w:rsidRPr="00200314">
        <w:rPr>
          <w:rStyle w:val="Lienhypertexte"/>
          <w:rFonts w:ascii="Century Gothic" w:hAnsi="Century Gothic" w:cs="Arial"/>
          <w:color w:val="0066CC"/>
          <w:sz w:val="18"/>
          <w:szCs w:val="18"/>
        </w:rPr>
        <w:t>http://www.ec29.org</w:t>
      </w:r>
    </w:hyperlink>
    <w:r w:rsidRPr="00200314">
      <w:rPr>
        <w:rFonts w:ascii="Century Gothic" w:hAnsi="Century Gothic"/>
        <w:color w:val="0066CC"/>
        <w:sz w:val="18"/>
        <w:szCs w:val="18"/>
      </w:rPr>
      <w:t xml:space="preserve"> </w:t>
    </w:r>
    <w:r w:rsidRPr="00200314">
      <w:rPr>
        <w:rFonts w:ascii="Century Gothic" w:hAnsi="Century Gothic"/>
        <w:b/>
        <w:color w:val="0066CC"/>
        <w:sz w:val="18"/>
        <w:szCs w:val="18"/>
      </w:rPr>
      <w:t>-</w:t>
    </w:r>
    <w:r w:rsidRPr="00200314">
      <w:rPr>
        <w:rFonts w:ascii="Century Gothic" w:hAnsi="Century Gothic"/>
        <w:color w:val="0066CC"/>
        <w:sz w:val="18"/>
        <w:szCs w:val="18"/>
      </w:rPr>
      <w:t xml:space="preserve"> </w:t>
    </w:r>
    <w:proofErr w:type="gramStart"/>
    <w:r w:rsidRPr="00200314">
      <w:rPr>
        <w:rFonts w:ascii="Century Gothic" w:hAnsi="Century Gothic"/>
        <w:color w:val="0066CC"/>
        <w:sz w:val="18"/>
        <w:szCs w:val="18"/>
      </w:rPr>
      <w:t>E-mail</w:t>
    </w:r>
    <w:proofErr w:type="gramEnd"/>
    <w:r w:rsidRPr="00200314">
      <w:rPr>
        <w:rFonts w:ascii="Century Gothic" w:hAnsi="Century Gothic"/>
        <w:color w:val="0066CC"/>
        <w:sz w:val="18"/>
        <w:szCs w:val="18"/>
      </w:rPr>
      <w:t> : ddec29</w:t>
    </w:r>
    <w:r>
      <w:rPr>
        <w:rFonts w:ascii="Century Gothic" w:hAnsi="Century Gothic"/>
        <w:color w:val="0066CC"/>
        <w:sz w:val="18"/>
        <w:szCs w:val="18"/>
      </w:rPr>
      <w:t>.1d</w:t>
    </w:r>
    <w:r w:rsidRPr="00200314">
      <w:rPr>
        <w:rFonts w:ascii="Century Gothic" w:hAnsi="Century Gothic"/>
        <w:color w:val="0066CC"/>
        <w:sz w:val="18"/>
        <w:szCs w:val="18"/>
      </w:rPr>
      <w:t>@enseignement-catholique.bzh</w:t>
    </w:r>
  </w:p>
  <w:p w14:paraId="7541C5D8" w14:textId="77777777" w:rsidR="00200314" w:rsidRPr="00200314" w:rsidRDefault="00200314">
    <w:pPr>
      <w:pStyle w:val="Pieddepage"/>
      <w:rPr>
        <w:sz w:val="18"/>
        <w:szCs w:val="18"/>
      </w:rPr>
    </w:pPr>
  </w:p>
  <w:p w14:paraId="774FF750" w14:textId="77777777" w:rsidR="00200314" w:rsidRPr="00200314" w:rsidRDefault="00200314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B6741" w14:textId="77777777" w:rsidR="00BF0951" w:rsidRDefault="00BF0951" w:rsidP="00200314">
      <w:pPr>
        <w:spacing w:after="0" w:line="240" w:lineRule="auto"/>
      </w:pPr>
      <w:r>
        <w:separator/>
      </w:r>
    </w:p>
  </w:footnote>
  <w:footnote w:type="continuationSeparator" w:id="0">
    <w:p w14:paraId="2F99CC89" w14:textId="77777777" w:rsidR="00BF0951" w:rsidRDefault="00BF0951" w:rsidP="00200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F3C50"/>
    <w:multiLevelType w:val="hybridMultilevel"/>
    <w:tmpl w:val="CCCE91D6"/>
    <w:lvl w:ilvl="0" w:tplc="B19884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6D3A6F"/>
    <w:multiLevelType w:val="hybridMultilevel"/>
    <w:tmpl w:val="EC3A2EE0"/>
    <w:lvl w:ilvl="0" w:tplc="040C000B">
      <w:start w:val="1"/>
      <w:numFmt w:val="bullet"/>
      <w:lvlText w:val=""/>
      <w:lvlJc w:val="left"/>
      <w:pPr>
        <w:ind w:left="250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" w15:restartNumberingAfterBreak="0">
    <w:nsid w:val="362E4ABA"/>
    <w:multiLevelType w:val="hybridMultilevel"/>
    <w:tmpl w:val="42401E0C"/>
    <w:lvl w:ilvl="0" w:tplc="1AFEE3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7D735A7"/>
    <w:multiLevelType w:val="hybridMultilevel"/>
    <w:tmpl w:val="07F494FC"/>
    <w:lvl w:ilvl="0" w:tplc="64407E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5082C"/>
    <w:multiLevelType w:val="hybridMultilevel"/>
    <w:tmpl w:val="7098011E"/>
    <w:lvl w:ilvl="0" w:tplc="040C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697773977">
    <w:abstractNumId w:val="3"/>
  </w:num>
  <w:num w:numId="2" w16cid:durableId="1738552647">
    <w:abstractNumId w:val="0"/>
  </w:num>
  <w:num w:numId="3" w16cid:durableId="1167331051">
    <w:abstractNumId w:val="1"/>
  </w:num>
  <w:num w:numId="4" w16cid:durableId="1236551225">
    <w:abstractNumId w:val="4"/>
  </w:num>
  <w:num w:numId="5" w16cid:durableId="985744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630"/>
    <w:rsid w:val="000468AF"/>
    <w:rsid w:val="0005434B"/>
    <w:rsid w:val="00063B1A"/>
    <w:rsid w:val="0007006E"/>
    <w:rsid w:val="00092599"/>
    <w:rsid w:val="000D4A6A"/>
    <w:rsid w:val="00177FD5"/>
    <w:rsid w:val="001D045A"/>
    <w:rsid w:val="001E772B"/>
    <w:rsid w:val="001F60EA"/>
    <w:rsid w:val="00200314"/>
    <w:rsid w:val="002054EF"/>
    <w:rsid w:val="002248AC"/>
    <w:rsid w:val="00245BF8"/>
    <w:rsid w:val="00264913"/>
    <w:rsid w:val="002F26D5"/>
    <w:rsid w:val="002F4941"/>
    <w:rsid w:val="0035030C"/>
    <w:rsid w:val="00371946"/>
    <w:rsid w:val="00391C2C"/>
    <w:rsid w:val="003D3BC0"/>
    <w:rsid w:val="00402FAF"/>
    <w:rsid w:val="00461D67"/>
    <w:rsid w:val="00466A17"/>
    <w:rsid w:val="004B299E"/>
    <w:rsid w:val="004E7851"/>
    <w:rsid w:val="00511267"/>
    <w:rsid w:val="005A6601"/>
    <w:rsid w:val="00635180"/>
    <w:rsid w:val="00654DBD"/>
    <w:rsid w:val="0066311C"/>
    <w:rsid w:val="00682E49"/>
    <w:rsid w:val="006910FE"/>
    <w:rsid w:val="006A5713"/>
    <w:rsid w:val="006D2DFC"/>
    <w:rsid w:val="007358F5"/>
    <w:rsid w:val="00772E29"/>
    <w:rsid w:val="00810442"/>
    <w:rsid w:val="008138AF"/>
    <w:rsid w:val="00837BB6"/>
    <w:rsid w:val="00912737"/>
    <w:rsid w:val="009421D3"/>
    <w:rsid w:val="009E2AE6"/>
    <w:rsid w:val="009F5BB3"/>
    <w:rsid w:val="00A22766"/>
    <w:rsid w:val="00A355AA"/>
    <w:rsid w:val="00A63E5E"/>
    <w:rsid w:val="00A66396"/>
    <w:rsid w:val="00A74242"/>
    <w:rsid w:val="00A90D35"/>
    <w:rsid w:val="00AC307D"/>
    <w:rsid w:val="00B00E2C"/>
    <w:rsid w:val="00B14507"/>
    <w:rsid w:val="00B269F1"/>
    <w:rsid w:val="00B32649"/>
    <w:rsid w:val="00B5207D"/>
    <w:rsid w:val="00B64589"/>
    <w:rsid w:val="00B64F31"/>
    <w:rsid w:val="00B752F6"/>
    <w:rsid w:val="00B755C5"/>
    <w:rsid w:val="00B77F4F"/>
    <w:rsid w:val="00B94FB2"/>
    <w:rsid w:val="00B95FC4"/>
    <w:rsid w:val="00BA260E"/>
    <w:rsid w:val="00BC7A3D"/>
    <w:rsid w:val="00BF0951"/>
    <w:rsid w:val="00C379B1"/>
    <w:rsid w:val="00C71AB5"/>
    <w:rsid w:val="00C809E1"/>
    <w:rsid w:val="00D20DEC"/>
    <w:rsid w:val="00D2785A"/>
    <w:rsid w:val="00D75745"/>
    <w:rsid w:val="00D75F54"/>
    <w:rsid w:val="00DB3646"/>
    <w:rsid w:val="00DF739F"/>
    <w:rsid w:val="00E07EBE"/>
    <w:rsid w:val="00E2476B"/>
    <w:rsid w:val="00E56DFA"/>
    <w:rsid w:val="00EA45F3"/>
    <w:rsid w:val="00EC34C3"/>
    <w:rsid w:val="00EF0A4C"/>
    <w:rsid w:val="00F00079"/>
    <w:rsid w:val="00F2165C"/>
    <w:rsid w:val="00F83D35"/>
    <w:rsid w:val="00F958AB"/>
    <w:rsid w:val="00FC4A70"/>
    <w:rsid w:val="00FC5C19"/>
    <w:rsid w:val="00FE3630"/>
    <w:rsid w:val="00FE60A4"/>
    <w:rsid w:val="00FF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F5F2"/>
  <w15:chartTrackingRefBased/>
  <w15:docId w15:val="{16E2B0A0-1100-44A3-B2E2-2306CAB6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45BF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45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5BF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00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0314"/>
  </w:style>
  <w:style w:type="paragraph" w:styleId="Pieddepage">
    <w:name w:val="footer"/>
    <w:basedOn w:val="Normal"/>
    <w:link w:val="PieddepageCar"/>
    <w:uiPriority w:val="99"/>
    <w:unhideWhenUsed/>
    <w:rsid w:val="00200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0314"/>
  </w:style>
  <w:style w:type="character" w:styleId="Lienhypertexte">
    <w:name w:val="Hyperlink"/>
    <w:basedOn w:val="Policepardfaut"/>
    <w:rsid w:val="0020031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00314"/>
    <w:pPr>
      <w:spacing w:after="0" w:line="240" w:lineRule="auto"/>
      <w:ind w:left="720"/>
    </w:pPr>
    <w:rPr>
      <w:rFonts w:ascii="Calibri" w:hAnsi="Calibri" w:cs="Times New Roman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205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dec29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dec29.1d@enseignement-catholique.bz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5.jpg@01D3173C.FDE2010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29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43D951D3AD5459DA56993B10A5CD1" ma:contentTypeVersion="17" ma:contentTypeDescription="Crée un document." ma:contentTypeScope="" ma:versionID="905ca7158b19cbd0536649414723c4e3">
  <xsd:schema xmlns:xsd="http://www.w3.org/2001/XMLSchema" xmlns:xs="http://www.w3.org/2001/XMLSchema" xmlns:p="http://schemas.microsoft.com/office/2006/metadata/properties" xmlns:ns2="7c4c0b04-2fa4-4a12-a547-9d5339903041" xmlns:ns3="71077edf-885a-4831-9a9e-648bad13b2db" targetNamespace="http://schemas.microsoft.com/office/2006/metadata/properties" ma:root="true" ma:fieldsID="eaae2a8714653901a88a205f928e3f36" ns2:_="" ns3:_="">
    <xsd:import namespace="7c4c0b04-2fa4-4a12-a547-9d5339903041"/>
    <xsd:import namespace="71077edf-885a-4831-9a9e-648bad13b2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com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c0b04-2fa4-4a12-a547-9d5339903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fdf02776-3e83-45ae-bba6-010283ecd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commentaire" ma:index="24" nillable="true" ma:displayName="commentaire" ma:format="Dropdown" ma:internalName="commentair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77edf-885a-4831-9a9e-648bad13b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09f2495-f26d-44fb-9405-ec4a5a154be9}" ma:internalName="TaxCatchAll" ma:showField="CatchAllData" ma:web="71077edf-885a-4831-9a9e-648bad13b2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4c0b04-2fa4-4a12-a547-9d5339903041">
      <Terms xmlns="http://schemas.microsoft.com/office/infopath/2007/PartnerControls"/>
    </lcf76f155ced4ddcb4097134ff3c332f>
    <TaxCatchAll xmlns="71077edf-885a-4831-9a9e-648bad13b2db" xsi:nil="true"/>
    <commentaire xmlns="7c4c0b04-2fa4-4a12-a547-9d5339903041" xsi:nil="true"/>
  </documentManagement>
</p:properties>
</file>

<file path=customXml/itemProps1.xml><?xml version="1.0" encoding="utf-8"?>
<ds:datastoreItem xmlns:ds="http://schemas.openxmlformats.org/officeDocument/2006/customXml" ds:itemID="{3D541D91-6238-490F-9741-F7ADAA2B9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c0b04-2fa4-4a12-a547-9d5339903041"/>
    <ds:schemaRef ds:uri="71077edf-885a-4831-9a9e-648bad13b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63ED90-EBFF-45EE-AD94-6DCE17187E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51BD96-8A15-4726-B6AF-9407FA2F8662}">
  <ds:schemaRefs>
    <ds:schemaRef ds:uri="http://schemas.microsoft.com/office/2006/metadata/properties"/>
    <ds:schemaRef ds:uri="http://schemas.microsoft.com/office/infopath/2007/PartnerControls"/>
    <ds:schemaRef ds:uri="7c4c0b04-2fa4-4a12-a547-9d5339903041"/>
    <ds:schemaRef ds:uri="71077edf-885a-4831-9a9e-648bad13b2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AOUN - (DDEC 29)</dc:creator>
  <cp:keywords/>
  <dc:description/>
  <cp:lastModifiedBy>Macha DUCHET</cp:lastModifiedBy>
  <cp:revision>14</cp:revision>
  <cp:lastPrinted>2018-04-16T07:18:00Z</cp:lastPrinted>
  <dcterms:created xsi:type="dcterms:W3CDTF">2023-03-27T05:35:00Z</dcterms:created>
  <dcterms:modified xsi:type="dcterms:W3CDTF">2025-03-12T13:51:00Z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0x01010094F43D951D3AD5459DA56993B10A5CD1</vt:lpwstr>
  </property>
  <property fmtid="{D5CDD505-2E9C-101B-9397-08002B2CF9AE}" pid="3" name="MediaServiceImageTags">
    <vt:lpwstr/>
  </property>
</Properties>
</file>